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A65A7" w:rsidRDefault="00CA65A7" w:rsidP="00CA65A7">
      <w:pPr>
        <w:spacing w:line="240" w:lineRule="auto"/>
        <w:rPr>
          <w:szCs w:val="28"/>
        </w:rPr>
      </w:pPr>
      <w:r w:rsidRPr="00584073">
        <w:rPr>
          <w:szCs w:val="28"/>
        </w:rPr>
        <w:t>Темы СРС по дисциплине «Общая энергетика»</w:t>
      </w:r>
    </w:p>
    <w:p w:rsidR="00CA65A7" w:rsidRDefault="00CA65A7" w:rsidP="00CA65A7">
      <w:pPr>
        <w:rPr>
          <w:szCs w:val="28"/>
        </w:rPr>
      </w:pPr>
    </w:p>
    <w:p w:rsidR="00CA65A7" w:rsidRDefault="00CA65A7" w:rsidP="00CA65A7">
      <w:bookmarkStart w:id="0" w:name="_GoBack"/>
      <w:bookmarkEnd w:id="0"/>
      <w:r w:rsidRPr="00584073">
        <w:rPr>
          <w:szCs w:val="28"/>
        </w:rPr>
        <w:t>Гидроэнергоресурсы и состояние гидроэнергетики Казахстана</w:t>
      </w:r>
    </w:p>
    <w:p w:rsidR="007F22F6" w:rsidRDefault="007F22F6"/>
    <w:sectPr w:rsidR="007F22F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65A7"/>
    <w:rsid w:val="007F22F6"/>
    <w:rsid w:val="00CA65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5A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A65A7"/>
    <w:pPr>
      <w:spacing w:after="0" w:line="360" w:lineRule="auto"/>
      <w:ind w:firstLine="851"/>
      <w:jc w:val="both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1</cp:revision>
  <dcterms:created xsi:type="dcterms:W3CDTF">2017-01-16T16:15:00Z</dcterms:created>
  <dcterms:modified xsi:type="dcterms:W3CDTF">2017-01-16T16:15:00Z</dcterms:modified>
</cp:coreProperties>
</file>